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 w:after="0" w:line="240"/>
        <w:jc w:val="center"/>
      </w:pPr>
      <w:r>
        <w:rPr>
          <w:rFonts w:ascii="Outfit" w:cs="Outfit" w:eastAsia="Outfit" w:hAnsi="Outfit"/>
          <w:b/>
          <w:bCs/>
          <w:caps/>
          <w:color w:val="64748B"/>
          <w:spacing w:val="90"/>
          <w:sz w:val="26"/>
          <w:szCs w:val="26"/>
        </w:rPr>
        <w:t xml:space="preserve">COFFEE &amp; LAW</w:t>
      </w:r>
    </w:p>
    <w:p>
      <w:pPr>
        <w:pBdr>
          <w:bottom w:val="single" w:color="CBD5E1" w:sz="8" w:space="1"/>
        </w:pBdr>
        <w:spacing w:before="200" w:after="320"/>
        <w:ind w:left="6200" w:right="6200"/>
        <w:jc w:val="center"/>
      </w:pPr>
      <w:r>
        <w:t xml:space="preserve"/>
      </w:r>
    </w:p>
    <w:p>
      <w:pPr>
        <w:keepNext/>
        <w:spacing w:before="0" w:after="260" w:line="252"/>
        <w:jc w:val="center"/>
      </w:pPr>
      <w:r>
        <w:rPr>
          <w:rFonts w:ascii="Playfair Display" w:cs="Playfair Display" w:eastAsia="Playfair Display" w:hAnsi="Playfair Display"/>
          <w:b/>
          <w:bCs/>
          <w:color w:val="0F172A"/>
          <w:sz w:val="150"/>
          <w:szCs w:val="150"/>
        </w:rPr>
        <w:t xml:space="preserve">Your Network</w:t>
      </w:r>
    </w:p>
    <w:p>
      <w:pPr>
        <w:spacing w:before="120" w:after="0" w:line="320"/>
        <w:ind w:left="1600" w:right="1600"/>
        <w:jc w:val="center"/>
      </w:pPr>
      <w:r>
        <w:rPr>
          <w:rFonts w:ascii="Inter" w:cs="Inter" w:eastAsia="Inter" w:hAnsi="Inter"/>
          <w:color w:val="475569"/>
          <w:sz w:val="34"/>
          <w:szCs w:val="34"/>
        </w:rPr>
        <w:t xml:space="preserve">Full of great colleagues you simply haven’t met yet</w:t>
      </w:r>
    </w:p>
    <w:p>
      <w:pPr>
        <w:spacing w:before="4200" w:after="0" w:line="240"/>
      </w:pPr>
      <w:r>
        <w:t xml:space="preserve"/>
      </w:r>
    </w:p>
    <w:tbl>
      <w:tblPr>
        <w:tblW w:type="dxa" w:w="3400"/>
        <w:jc w:val="center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00"/>
      </w:tblGrid>
      <w:tr>
        <w:trPr>
          <w:cantSplit/>
        </w:trPr>
        <w:tc>
          <w:tcPr>
            <w:shd w:fill="0F172A" w:color="auto" w:val="clear"/>
            <w:tcMar>
              <w:top w:type="dxa" w:w="150"/>
              <w:left w:type="dxa" w:w="220"/>
              <w:bottom w:type="dxa" w:w="150"/>
              <w:right w:type="dxa" w:w="220"/>
            </w:tcMar>
            <w:vAlign w:val="center"/>
          </w:tcPr>
          <w:p>
            <w:pPr>
              <w:spacing w:before="0" w:after="0" w:line="240"/>
              <w:jc w:val="center"/>
            </w:pPr>
            <w:r>
              <w:rPr>
                <w:rFonts w:ascii="Outfit" w:cs="Outfit" w:eastAsia="Outfit" w:hAnsi="Outfit"/>
                <w:b/>
                <w:bCs/>
                <w:color w:val="FFFFFF"/>
                <w:spacing w:val="10"/>
                <w:sz w:val="26"/>
                <w:szCs w:val="26"/>
              </w:rPr>
              <w:t xml:space="preserve">Start for free</w:t>
            </w:r>
          </w:p>
        </w:tc>
      </w:tr>
    </w:tbl>
    <w:p>
      <w:pPr>
        <w:spacing w:before="200" w:after="0" w:line="240"/>
        <w:jc w:val="center"/>
      </w:pPr>
      <w:r>
        <w:rPr>
          <w:rFonts w:ascii="Inter" w:cs="Inter" w:eastAsia="Inter" w:hAnsi="Inter"/>
          <w:color w:val="64748B"/>
          <w:spacing w:val="20"/>
          <w:sz w:val="24"/>
          <w:szCs w:val="24"/>
        </w:rPr>
        <w:t xml:space="preserve">coffee-and-law.com</w:t>
      </w:r>
    </w:p>
    <w:sectPr>
      <w:headerReference w:type="default" r:id="rId6"/>
      <w:footerReference w:type="default" r:id="rId7"/>
      <w:pgSz w:w="16838" w:h="23811" w:orient="portrait"/>
      <w:pgMar w:top="1440" w:right="1440" w:bottom="1440" w:left="144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6838"/>
      <w:tblInd w:type="dxa" w:w="-144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2140"/>
      <w:gridCol w:w="14698"/>
    </w:tblGrid>
    <w:tr>
      <w:trPr>
        <w:trHeight w:val="780" w:hRule="exact"/>
      </w:trPr>
      <w:tc>
        <w:tcPr>
          <w:tcW w:type="dxa" w:w="214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44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469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44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51161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6575" cy="151161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11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acf1ac21d690529afa68428fba18e0933b126ca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2026-06-28T07:59:35.418Z</dcterms:created>
  <dcterms:modified xsi:type="dcterms:W3CDTF">2026-06-28T07:59:35.418Z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