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Coffee &amp; Law Feedback Survey Pack</w:t>
      </w:r>
    </w:p>
    <w:p>
      <w:pPr>
        <w:jc w:val="center"/>
      </w:pPr>
      <w:r>
        <w:rPr>
          <w:i/>
          <w:iCs/>
        </w:rPr>
        <w:t xml:space="preserve">Three survey templates for measuring program success</w:t>
      </w:r>
    </w:p>
    <w:p/>
    <w:p/>
    <w:p>
      <w:pPr>
        <w:pStyle w:val="Heading1"/>
      </w:pPr>
      <w:r>
        <w:t xml:space="preserve">Survey 1: Post-Chat Quick Feedback</w:t>
      </w:r>
    </w:p>
    <w:p>
      <w:r>
        <w:rPr>
          <w:i/>
          <w:iCs/>
        </w:rPr>
        <w:t xml:space="preserve">Send within 24-48 hours of each coffee chat. Keep it brief (2 minutes max).</w:t>
      </w:r>
    </w:p>
    <w:p/>
    <w:p>
      <w:pPr>
        <w:pStyle w:val="ListParagraph"/>
        <w:numPr>
          <w:ilvl w:val="0"/>
          <w:numId w:val="1"/>
        </w:numPr>
      </w:pPr>
      <w:r>
        <w:t xml:space="preserve">1. Did you complete your coffee chat with [Match Name]?</w:t>
      </w:r>
    </w:p>
    <w:p>
      <w:r>
        <w:t xml:space="preserve">   [ ] Yes, in person</w:t>
      </w:r>
    </w:p>
    <w:p>
      <w:r>
        <w:t xml:space="preserve">   [ ] Yes, virtually</w:t>
      </w:r>
    </w:p>
    <w:p>
      <w:r>
        <w:t xml:space="preserve">   [ ] Not yet, but planning to</w:t>
      </w:r>
    </w:p>
    <w:p>
      <w:r>
        <w:t xml:space="preserve">   [ ] Unable to schedule</w:t>
      </w:r>
    </w:p>
    <w:p/>
    <w:p>
      <w:pPr>
        <w:pStyle w:val="ListParagraph"/>
        <w:numPr>
          <w:ilvl w:val="0"/>
          <w:numId w:val="1"/>
        </w:numPr>
      </w:pPr>
      <w:r>
        <w:t xml:space="preserve">2. How would you rate the conversation?</w:t>
      </w:r>
    </w:p>
    <w:p>
      <w:r>
        <w:t xml:space="preserve">   [ ] Excellent - we really connected</w:t>
      </w:r>
    </w:p>
    <w:p>
      <w:r>
        <w:t xml:space="preserve">   [ ] Good - pleasant and worthwhile</w:t>
      </w:r>
    </w:p>
    <w:p>
      <w:r>
        <w:t xml:space="preserve">   [ ] Okay - brief but fine</w:t>
      </w:r>
    </w:p>
    <w:p>
      <w:r>
        <w:t xml:space="preserve">   [ ] Not great - we didn't click</w:t>
      </w:r>
    </w:p>
    <w:p/>
    <w:p>
      <w:pPr>
        <w:pStyle w:val="ListParagraph"/>
        <w:numPr>
          <w:ilvl w:val="0"/>
          <w:numId w:val="1"/>
        </w:numPr>
      </w:pPr>
      <w:r>
        <w:t xml:space="preserve">3. Did you discover any common ground (interests, experiences, potential collaboration)?</w:t>
      </w:r>
    </w:p>
    <w:p>
      <w:r>
        <w:t xml:space="preserve">   [ ] Yes  [ ] No  [ ] Not sure yet</w:t>
      </w:r>
    </w:p>
    <w:p/>
    <w:p>
      <w:pPr>
        <w:pStyle w:val="ListParagraph"/>
        <w:numPr>
          <w:ilvl w:val="0"/>
          <w:numId w:val="1"/>
        </w:numPr>
      </w:pPr>
      <w:r>
        <w:t xml:space="preserve">4. Any comments? (Optional)</w:t>
      </w:r>
    </w:p>
    <w:p>
      <w:r>
        <w:t xml:space="preserve">   ________________________________________</w:t>
      </w:r>
    </w:p>
    <w:p/>
    <w:p/>
    <w:p>
      <w:pPr>
        <w:pStyle w:val="Heading1"/>
      </w:pPr>
      <w:r>
        <w:t xml:space="preserve">Survey 2: Monthly Pulse Check</w:t>
      </w:r>
    </w:p>
    <w:p>
      <w:r>
        <w:rPr>
          <w:i/>
          <w:iCs/>
        </w:rPr>
        <w:t xml:space="preserve">Send at the end of each month to active participants. Takes 3-5 minutes.</w:t>
      </w:r>
    </w:p>
    <w:p/>
    <w:p>
      <w:pPr>
        <w:pStyle w:val="ListParagraph"/>
        <w:numPr>
          <w:ilvl w:val="0"/>
          <w:numId w:val="1"/>
        </w:numPr>
      </w:pPr>
      <w:r>
        <w:t xml:space="preserve">1. How many coffee chats did you have this month?</w:t>
      </w:r>
    </w:p>
    <w:p>
      <w:r>
        <w:t xml:space="preserve">   [ ] 0  [ ] 1  [ ] 2  [ ] 3+</w:t>
      </w:r>
    </w:p>
    <w:p/>
    <w:p>
      <w:pPr>
        <w:pStyle w:val="ListParagraph"/>
        <w:numPr>
          <w:ilvl w:val="0"/>
          <w:numId w:val="1"/>
        </w:numPr>
      </w:pPr>
      <w:r>
        <w:t xml:space="preserve">2. Overall, how valuable have your Coffee &amp; Law connections been this month?</w:t>
      </w:r>
    </w:p>
    <w:p>
      <w:r>
        <w:t xml:space="preserve">   [ ] Very valuable  [ ] Somewhat valuable  [ ] Neutral  [ ] Not very valuable</w:t>
      </w:r>
    </w:p>
    <w:p/>
    <w:p>
      <w:pPr>
        <w:pStyle w:val="ListParagraph"/>
        <w:numPr>
          <w:ilvl w:val="0"/>
          <w:numId w:val="1"/>
        </w:numPr>
      </w:pPr>
      <w:r>
        <w:t xml:space="preserve">3. Has Coffee &amp; Law helped you feel more connected to colleagues outside your immediate team?</w:t>
      </w:r>
    </w:p>
    <w:p>
      <w:r>
        <w:t xml:space="preserve">   [ ] Definitely  [ ] Somewhat  [ ] Not really  [ ] Not at all</w:t>
      </w:r>
    </w:p>
    <w:p/>
    <w:p>
      <w:pPr>
        <w:pStyle w:val="ListParagraph"/>
        <w:numPr>
          <w:ilvl w:val="0"/>
          <w:numId w:val="1"/>
        </w:numPr>
      </w:pPr>
      <w:r>
        <w:t xml:space="preserve">4. Have any of your Coffee &amp; Law connections led to work-related benefits (referrals, collaboration, mentorship)?</w:t>
      </w:r>
    </w:p>
    <w:p>
      <w:r>
        <w:t xml:space="preserve">   [ ] Yes  [ ] Not yet, but potential  [ ] No</w:t>
      </w:r>
    </w:p>
    <w:p/>
    <w:p>
      <w:pPr>
        <w:pStyle w:val="ListParagraph"/>
        <w:numPr>
          <w:ilvl w:val="0"/>
          <w:numId w:val="1"/>
        </w:numPr>
      </w:pPr>
      <w:r>
        <w:t xml:space="preserve">5. What would make Coffee &amp; Law more valuable for you?</w:t>
      </w:r>
    </w:p>
    <w:p>
      <w:r>
        <w:t xml:space="preserve">   ________________________________________</w:t>
      </w:r>
    </w:p>
    <w:p/>
    <w:p/>
    <w:p>
      <w:pPr>
        <w:pStyle w:val="Heading1"/>
      </w:pPr>
      <w:r>
        <w:t xml:space="preserve">Survey 3: Quarterly Program Assessment</w:t>
      </w:r>
    </w:p>
    <w:p>
      <w:r>
        <w:rPr>
          <w:i/>
          <w:iCs/>
        </w:rPr>
        <w:t xml:space="preserve">Send at the end of each quarter. More comprehensive (5-7 minutes).</w:t>
      </w:r>
    </w:p>
    <w:p/>
    <w:p>
      <w:pPr>
        <w:pStyle w:val="Heading2"/>
      </w:pPr>
      <w:r>
        <w:t xml:space="preserve">Overall Experience</w:t>
      </w:r>
    </w:p>
    <w:p/>
    <w:p>
      <w:pPr>
        <w:pStyle w:val="ListParagraph"/>
        <w:numPr>
          <w:ilvl w:val="0"/>
          <w:numId w:val="1"/>
        </w:numPr>
      </w:pPr>
      <w:r>
        <w:t xml:space="preserve">1. How satisfied are you with Coffee &amp; Law overall?</w:t>
      </w:r>
    </w:p>
    <w:p>
      <w:r>
        <w:t xml:space="preserve">   [ ] Very satisfied  [ ] Satisfied  [ ] Neutral  [ ] Dissatisfied  [ ] Very dissatisfied</w:t>
      </w:r>
    </w:p>
    <w:p/>
    <w:p>
      <w:pPr>
        <w:pStyle w:val="ListParagraph"/>
        <w:numPr>
          <w:ilvl w:val="0"/>
          <w:numId w:val="1"/>
        </w:numPr>
      </w:pPr>
      <w:r>
        <w:t xml:space="preserve">2. How likely are you to recommend Coffee &amp; Law to a colleague?</w:t>
      </w:r>
    </w:p>
    <w:p>
      <w:r>
        <w:t xml:space="preserve">   (0 = Not at all likely, 10 = Extremely likely)</w:t>
      </w:r>
    </w:p>
    <w:p>
      <w:r>
        <w:t xml:space="preserve">   [ ] 0  [ ] 1  [ ] 2  [ ] 3  [ ] 4  [ ] 5  [ ] 6  [ ] 7  [ ] 8  [ ] 9  [ ] 10</w:t>
      </w:r>
    </w:p>
    <w:p/>
    <w:p>
      <w:pPr>
        <w:pStyle w:val="Heading2"/>
      </w:pPr>
      <w:r>
        <w:t xml:space="preserve">Impact</w:t>
      </w:r>
    </w:p>
    <w:p/>
    <w:p>
      <w:pPr>
        <w:pStyle w:val="ListParagraph"/>
        <w:numPr>
          <w:ilvl w:val="0"/>
          <w:numId w:val="1"/>
        </w:numPr>
      </w:pPr>
      <w:r>
        <w:t xml:space="preserve">3. Since joining Coffee &amp; Law, I feel more connected to my colleagues across the firm.</w:t>
      </w:r>
    </w:p>
    <w:p>
      <w:r>
        <w:t xml:space="preserve">   [ ] Strongly agree  [ ] Agree  [ ] Neutral  [ ] Disagree  [ ] Strongly disagree</w:t>
      </w:r>
    </w:p>
    <w:p/>
    <w:p>
      <w:pPr>
        <w:pStyle w:val="ListParagraph"/>
        <w:numPr>
          <w:ilvl w:val="0"/>
          <w:numId w:val="1"/>
        </w:numPr>
      </w:pPr>
      <w:r>
        <w:t xml:space="preserve">4. Coffee &amp; Law has helped me understand other practice areas better.</w:t>
      </w:r>
    </w:p>
    <w:p>
      <w:r>
        <w:t xml:space="preserve">   [ ] Strongly agree  [ ] Agree  [ ] Neutral  [ ] Disagree  [ ] Strongly disagree</w:t>
      </w:r>
    </w:p>
    <w:p/>
    <w:p>
      <w:pPr>
        <w:pStyle w:val="ListParagraph"/>
        <w:numPr>
          <w:ilvl w:val="0"/>
          <w:numId w:val="1"/>
        </w:numPr>
      </w:pPr>
      <w:r>
        <w:t xml:space="preserve">5. I have identified potential mentors, mentees, or collaborators through Coffee &amp; Law.</w:t>
      </w:r>
    </w:p>
    <w:p>
      <w:r>
        <w:t xml:space="preserve">   [ ] Yes  [ ] No, but I see potential  [ ] No</w:t>
      </w:r>
    </w:p>
    <w:p/>
    <w:p>
      <w:pPr>
        <w:pStyle w:val="Heading2"/>
      </w:pPr>
      <w:r>
        <w:t xml:space="preserve">Logistics</w:t>
      </w:r>
    </w:p>
    <w:p/>
    <w:p>
      <w:pPr>
        <w:pStyle w:val="ListParagraph"/>
        <w:numPr>
          <w:ilvl w:val="0"/>
          <w:numId w:val="1"/>
        </w:numPr>
      </w:pPr>
      <w:r>
        <w:t xml:space="preserve">6. The matching frequency is:</w:t>
      </w:r>
    </w:p>
    <w:p>
      <w:r>
        <w:t xml:space="preserve">   [ ] Too frequent  [ ] Just right  [ ] Not frequent enough</w:t>
      </w:r>
    </w:p>
    <w:p/>
    <w:p>
      <w:pPr>
        <w:pStyle w:val="ListParagraph"/>
        <w:numPr>
          <w:ilvl w:val="0"/>
          <w:numId w:val="1"/>
        </w:numPr>
      </w:pPr>
      <w:r>
        <w:t xml:space="preserve">7. The matching criteria (cross-practice, cross-office, etc.) work well for me.</w:t>
      </w:r>
    </w:p>
    <w:p>
      <w:r>
        <w:t xml:space="preserve">   [ ] Strongly agree  [ ] Agree  [ ] Neutral  [ ] Disagree  [ ] Strongly disagree</w:t>
      </w:r>
    </w:p>
    <w:p/>
    <w:p>
      <w:pPr>
        <w:pStyle w:val="Heading2"/>
      </w:pPr>
      <w:r>
        <w:t xml:space="preserve">Open Feedback</w:t>
      </w:r>
    </w:p>
    <w:p/>
    <w:p>
      <w:pPr>
        <w:pStyle w:val="ListParagraph"/>
        <w:numPr>
          <w:ilvl w:val="0"/>
          <w:numId w:val="1"/>
        </w:numPr>
      </w:pPr>
      <w:r>
        <w:t xml:space="preserve">8. What's the best thing about Coffee &amp; Law?</w:t>
      </w:r>
    </w:p>
    <w:p>
      <w:r>
        <w:t xml:space="preserve">   ________________________________________</w:t>
      </w:r>
    </w:p>
    <w:p/>
    <w:p>
      <w:pPr>
        <w:pStyle w:val="ListParagraph"/>
        <w:numPr>
          <w:ilvl w:val="0"/>
          <w:numId w:val="1"/>
        </w:numPr>
      </w:pPr>
      <w:r>
        <w:t xml:space="preserve">9. What could we improve?</w:t>
      </w:r>
    </w:p>
    <w:p>
      <w:r>
        <w:t xml:space="preserve">   ________________________________________</w:t>
      </w:r>
    </w:p>
    <w:p/>
    <w:p>
      <w:pPr>
        <w:pStyle w:val="ListParagraph"/>
        <w:numPr>
          <w:ilvl w:val="0"/>
          <w:numId w:val="1"/>
        </w:numPr>
      </w:pPr>
      <w:r>
        <w:t xml:space="preserve">10. Any other comments or suggestions?</w:t>
      </w:r>
    </w:p>
    <w:p>
      <w:r>
        <w:t xml:space="preserve">   ________________________________________</w:t>
      </w:r>
    </w:p>
    <w:p/>
    <w:p/>
    <w:p>
      <w:pPr>
        <w:jc w:val="center"/>
      </w:pPr>
      <w:r>
        <w:rPr>
          <w:i/>
          <w:iCs/>
        </w:rPr>
        <w:t xml:space="preserve">Thank you for your feedback! Your responses help us improve Coffee &amp; Law for everyone.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2026-01-04T09:49:33.130Z</dcterms:created>
  <dcterms:modified xsi:type="dcterms:W3CDTF">2026-01-04T09:49:33.130Z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